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2E" w:rsidRPr="00C3052E" w:rsidRDefault="00143E73" w:rsidP="009E1255">
      <w:pPr>
        <w:pStyle w:val="Heading1"/>
        <w:spacing w:line="276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Absent Narratives Implementation Fund</w:t>
      </w:r>
    </w:p>
    <w:p w:rsidR="00C3052E" w:rsidRPr="00C3052E" w:rsidRDefault="001A1771" w:rsidP="009E1255">
      <w:pPr>
        <w:jc w:val="center"/>
        <w:rPr>
          <w:rFonts w:ascii="Gill Sans MT" w:hAnsi="Gill Sans MT"/>
        </w:rPr>
      </w:pPr>
      <w:r>
        <w:rPr>
          <w:rFonts w:ascii="Gill Sans MT" w:hAnsi="Gill Sans MT"/>
          <w:sz w:val="28"/>
          <w:szCs w:val="28"/>
        </w:rPr>
        <w:t>B</w:t>
      </w:r>
      <w:r w:rsidR="00C3052E" w:rsidRPr="00C3052E">
        <w:rPr>
          <w:rFonts w:ascii="Gill Sans MT" w:hAnsi="Gill Sans MT"/>
          <w:sz w:val="28"/>
          <w:szCs w:val="28"/>
        </w:rPr>
        <w:t>udget Process</w:t>
      </w:r>
    </w:p>
    <w:p w:rsidR="002C1537" w:rsidRPr="00415217" w:rsidRDefault="00796734" w:rsidP="009E1255">
      <w:pPr>
        <w:ind w:left="36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Your</w:t>
      </w:r>
      <w:r w:rsidR="002C1537" w:rsidRPr="002C1537">
        <w:rPr>
          <w:rFonts w:ascii="Gill Sans MT" w:hAnsi="Gill Sans MT"/>
          <w:i/>
        </w:rPr>
        <w:t xml:space="preserve"> </w:t>
      </w:r>
      <w:r w:rsidR="00143E73">
        <w:rPr>
          <w:rFonts w:ascii="Gill Sans MT" w:hAnsi="Gill Sans MT"/>
          <w:i/>
        </w:rPr>
        <w:t>Absent Narratives Implementation Fund project must be approved</w:t>
      </w:r>
      <w:r w:rsidR="002C1537">
        <w:rPr>
          <w:rFonts w:ascii="Gill Sans MT" w:hAnsi="Gill Sans MT"/>
          <w:i/>
        </w:rPr>
        <w:t xml:space="preserve"> </w:t>
      </w:r>
      <w:r w:rsidR="009E1255">
        <w:rPr>
          <w:rFonts w:ascii="Gill Sans MT" w:hAnsi="Gill Sans MT"/>
          <w:i/>
        </w:rPr>
        <w:t>by MHC staff</w:t>
      </w:r>
      <w:r w:rsidR="00143E73">
        <w:rPr>
          <w:rFonts w:ascii="Gill Sans MT" w:hAnsi="Gill Sans MT"/>
          <w:i/>
        </w:rPr>
        <w:t xml:space="preserve"> </w:t>
      </w:r>
      <w:r w:rsidR="002C1537" w:rsidRPr="002C1537">
        <w:rPr>
          <w:rFonts w:ascii="Gill Sans MT" w:hAnsi="Gill Sans MT"/>
          <w:i/>
        </w:rPr>
        <w:t>before any work may commence, or any budget money may be awarded.</w:t>
      </w:r>
      <w:r w:rsidR="002C1537">
        <w:rPr>
          <w:rFonts w:ascii="Gill Sans MT" w:hAnsi="Gill Sans MT"/>
          <w:i/>
        </w:rPr>
        <w:t xml:space="preserve"> </w:t>
      </w:r>
      <w:r w:rsidR="002C1537" w:rsidRPr="00415217">
        <w:rPr>
          <w:rFonts w:ascii="Gill Sans MT" w:hAnsi="Gill Sans MT"/>
          <w:i/>
        </w:rPr>
        <w:t>The Minnesota Humanities Center will not pay direct costs or re</w:t>
      </w:r>
      <w:r w:rsidR="00143E73">
        <w:rPr>
          <w:rFonts w:ascii="Gill Sans MT" w:hAnsi="Gill Sans MT"/>
          <w:i/>
        </w:rPr>
        <w:t>imburse for expenses on project activities</w:t>
      </w:r>
      <w:r w:rsidR="002C1537" w:rsidRPr="00415217">
        <w:rPr>
          <w:rFonts w:ascii="Gill Sans MT" w:hAnsi="Gill Sans MT"/>
          <w:i/>
        </w:rPr>
        <w:t xml:space="preserve"> which have not </w:t>
      </w:r>
      <w:r w:rsidR="00143E73">
        <w:rPr>
          <w:rFonts w:ascii="Gill Sans MT" w:hAnsi="Gill Sans MT"/>
          <w:i/>
        </w:rPr>
        <w:t>received approval.</w:t>
      </w:r>
    </w:p>
    <w:p w:rsidR="003B05A8" w:rsidRPr="003B05A8" w:rsidRDefault="002C1537" w:rsidP="009E1255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1. </w:t>
      </w:r>
      <w:r w:rsidR="003B05A8">
        <w:rPr>
          <w:rFonts w:ascii="Gill Sans MT" w:hAnsi="Gill Sans MT"/>
        </w:rPr>
        <w:t>D</w:t>
      </w:r>
      <w:r w:rsidR="009B2CBE" w:rsidRPr="00C3052E">
        <w:rPr>
          <w:rFonts w:ascii="Gill Sans MT" w:hAnsi="Gill Sans MT"/>
        </w:rPr>
        <w:t xml:space="preserve">esignate a staff person who </w:t>
      </w:r>
      <w:r w:rsidR="00796734">
        <w:rPr>
          <w:rFonts w:ascii="Gill Sans MT" w:hAnsi="Gill Sans MT"/>
        </w:rPr>
        <w:t>will</w:t>
      </w:r>
      <w:r w:rsidR="009B2CBE" w:rsidRPr="00C3052E">
        <w:rPr>
          <w:rFonts w:ascii="Gill Sans MT" w:hAnsi="Gill Sans MT"/>
        </w:rPr>
        <w:t xml:space="preserve"> serve as the primary </w:t>
      </w:r>
      <w:r w:rsidR="0094064C">
        <w:rPr>
          <w:rFonts w:ascii="Gill Sans MT" w:hAnsi="Gill Sans MT"/>
        </w:rPr>
        <w:t xml:space="preserve">Minnesota Humanities Center </w:t>
      </w:r>
      <w:r w:rsidR="009E1255">
        <w:rPr>
          <w:rFonts w:ascii="Gill Sans MT" w:hAnsi="Gill Sans MT"/>
        </w:rPr>
        <w:t xml:space="preserve">(MHC) </w:t>
      </w:r>
      <w:r w:rsidR="00143E73">
        <w:rPr>
          <w:rFonts w:ascii="Gill Sans MT" w:hAnsi="Gill Sans MT"/>
        </w:rPr>
        <w:t xml:space="preserve">contact for the project </w:t>
      </w:r>
      <w:r w:rsidR="00221635" w:rsidRPr="00C3052E">
        <w:rPr>
          <w:rFonts w:ascii="Gill Sans MT" w:hAnsi="Gill Sans MT"/>
        </w:rPr>
        <w:t>budget</w:t>
      </w:r>
      <w:r w:rsidR="003B05A8">
        <w:rPr>
          <w:rFonts w:ascii="Gill Sans MT" w:hAnsi="Gill Sans MT"/>
        </w:rPr>
        <w:t xml:space="preserve">. </w:t>
      </w:r>
      <w:r w:rsidR="009B2CBE" w:rsidRPr="00C3052E">
        <w:rPr>
          <w:rFonts w:ascii="Gill Sans MT" w:hAnsi="Gill Sans MT"/>
        </w:rPr>
        <w:t>Please include an email address and phone number for this person.</w:t>
      </w:r>
    </w:p>
    <w:p w:rsidR="003B05A8" w:rsidRDefault="003B05A8" w:rsidP="009E1255">
      <w:pPr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Name: </w:t>
      </w:r>
      <w:sdt>
        <w:sdtPr>
          <w:rPr>
            <w:rFonts w:ascii="Gill Sans MT" w:hAnsi="Gill Sans MT"/>
            <w:sz w:val="24"/>
          </w:rPr>
          <w:id w:val="-1720116503"/>
          <w:placeholder>
            <w:docPart w:val="3E6F3292425C4A199821A187B68A7439"/>
          </w:placeholder>
          <w:showingPlcHdr/>
        </w:sdtPr>
        <w:sdtEndPr/>
        <w:sdtContent>
          <w:r w:rsidRPr="00CF1740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3B05A8" w:rsidRDefault="003B05A8" w:rsidP="009E1255">
      <w:pPr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Email address: </w:t>
      </w:r>
      <w:sdt>
        <w:sdtPr>
          <w:rPr>
            <w:rFonts w:ascii="Gill Sans MT" w:hAnsi="Gill Sans MT"/>
            <w:sz w:val="24"/>
          </w:rPr>
          <w:id w:val="-1705640186"/>
          <w:placeholder>
            <w:docPart w:val="4C5B337157E14B80811F0F51583CFB02"/>
          </w:placeholder>
          <w:showingPlcHdr/>
        </w:sdtPr>
        <w:sdtEndPr/>
        <w:sdtContent>
          <w:r w:rsidRPr="00CF1740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3B05A8" w:rsidRPr="003B05A8" w:rsidRDefault="003B05A8" w:rsidP="009E1255">
      <w:pPr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Phone or cell: </w:t>
      </w:r>
      <w:sdt>
        <w:sdtPr>
          <w:rPr>
            <w:rFonts w:ascii="Gill Sans MT" w:hAnsi="Gill Sans MT"/>
            <w:sz w:val="24"/>
          </w:rPr>
          <w:id w:val="817927428"/>
          <w:placeholder>
            <w:docPart w:val="0B1776519A8B45ABA64E847BE628637F"/>
          </w:placeholder>
          <w:showingPlcHdr/>
        </w:sdtPr>
        <w:sdtEndPr/>
        <w:sdtContent>
          <w:r w:rsidRPr="00CF1740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9E1255" w:rsidRDefault="002C1537" w:rsidP="009E1255">
      <w:pPr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2. </w:t>
      </w:r>
      <w:r w:rsidR="003B05A8">
        <w:rPr>
          <w:rFonts w:ascii="Gill Sans MT" w:hAnsi="Gill Sans MT"/>
        </w:rPr>
        <w:t xml:space="preserve">Submit </w:t>
      </w:r>
      <w:r>
        <w:rPr>
          <w:rFonts w:ascii="Gill Sans MT" w:hAnsi="Gill Sans MT"/>
        </w:rPr>
        <w:t>a preliminary outline of</w:t>
      </w:r>
      <w:r w:rsidR="00796734">
        <w:rPr>
          <w:rFonts w:ascii="Gill Sans MT" w:hAnsi="Gill Sans MT"/>
        </w:rPr>
        <w:t xml:space="preserve"> your project budget</w:t>
      </w:r>
      <w:r>
        <w:rPr>
          <w:rFonts w:ascii="Gill Sans MT" w:hAnsi="Gill Sans MT"/>
        </w:rPr>
        <w:t xml:space="preserve"> expenses</w:t>
      </w:r>
      <w:r w:rsidR="00796734">
        <w:rPr>
          <w:rFonts w:ascii="Gill Sans MT" w:hAnsi="Gill Sans MT"/>
        </w:rPr>
        <w:t xml:space="preserve"> and</w:t>
      </w:r>
      <w:r w:rsidR="003B05A8">
        <w:rPr>
          <w:rFonts w:ascii="Gill Sans MT" w:hAnsi="Gill Sans MT"/>
        </w:rPr>
        <w:t xml:space="preserve"> </w:t>
      </w:r>
      <w:r w:rsidR="00796734">
        <w:rPr>
          <w:rFonts w:ascii="Gill Sans MT" w:hAnsi="Gill Sans MT"/>
        </w:rPr>
        <w:t>indicate</w:t>
      </w:r>
      <w:r>
        <w:rPr>
          <w:rFonts w:ascii="Gill Sans MT" w:hAnsi="Gill Sans MT"/>
        </w:rPr>
        <w:t xml:space="preserve"> whether expense</w:t>
      </w:r>
      <w:r w:rsidR="0083486E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should be arranged as direct costs to the Minnesota Huma</w:t>
      </w:r>
      <w:r w:rsidR="00143E73">
        <w:rPr>
          <w:rFonts w:ascii="Gill Sans MT" w:hAnsi="Gill Sans MT"/>
        </w:rPr>
        <w:t>nities Center or reimbursements</w:t>
      </w:r>
      <w:r w:rsidR="001A1771">
        <w:rPr>
          <w:rFonts w:ascii="Gill Sans MT" w:hAnsi="Gill Sans MT"/>
        </w:rPr>
        <w:t xml:space="preserve"> on page 2</w:t>
      </w:r>
      <w:r w:rsidR="009E1255">
        <w:rPr>
          <w:rFonts w:ascii="Gill Sans MT" w:hAnsi="Gill Sans MT"/>
        </w:rPr>
        <w:t>.</w:t>
      </w:r>
      <w:r w:rsidR="00796734">
        <w:rPr>
          <w:rFonts w:ascii="Gill Sans MT" w:hAnsi="Gill Sans MT"/>
        </w:rPr>
        <w:t xml:space="preserve"> Your project budget should not exceed $1,000</w:t>
      </w:r>
      <w:r w:rsidR="00796734" w:rsidRPr="003B05A8">
        <w:rPr>
          <w:rFonts w:ascii="Gill Sans MT" w:hAnsi="Gill Sans MT"/>
        </w:rPr>
        <w:t>.</w:t>
      </w:r>
      <w:bookmarkStart w:id="0" w:name="_GoBack"/>
      <w:bookmarkEnd w:id="0"/>
    </w:p>
    <w:p w:rsidR="009E1255" w:rsidRDefault="009E1255" w:rsidP="009E1255">
      <w:pPr>
        <w:rPr>
          <w:rFonts w:ascii="Gill Sans MT" w:hAnsi="Gill Sans MT"/>
        </w:rPr>
      </w:pPr>
      <w:r w:rsidRPr="003B05A8">
        <w:rPr>
          <w:rFonts w:ascii="Gill Sans MT" w:hAnsi="Gill Sans MT"/>
        </w:rPr>
        <w:t xml:space="preserve">Please describe the costs associated with the </w:t>
      </w:r>
      <w:r>
        <w:rPr>
          <w:rFonts w:ascii="Gill Sans MT" w:hAnsi="Gill Sans MT"/>
        </w:rPr>
        <w:t xml:space="preserve">project </w:t>
      </w:r>
      <w:r w:rsidRPr="003B05A8">
        <w:rPr>
          <w:rFonts w:ascii="Gill Sans MT" w:hAnsi="Gill Sans MT"/>
        </w:rPr>
        <w:t>activities. Examples of expenses the Minnesota Humanities Center can support include</w:t>
      </w:r>
      <w:r>
        <w:rPr>
          <w:rFonts w:ascii="Gill Sans MT" w:hAnsi="Gill Sans MT"/>
        </w:rPr>
        <w:t>:</w:t>
      </w:r>
    </w:p>
    <w:p w:rsidR="009E1255" w:rsidRDefault="009E1255" w:rsidP="009E12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Pr="009E1255">
        <w:rPr>
          <w:rFonts w:ascii="Gill Sans MT" w:hAnsi="Gill Sans MT"/>
        </w:rPr>
        <w:t>ooks</w:t>
      </w:r>
      <w:r w:rsidR="0079673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materials</w:t>
      </w:r>
      <w:r w:rsidR="00796734">
        <w:rPr>
          <w:rFonts w:ascii="Gill Sans MT" w:hAnsi="Gill Sans MT"/>
        </w:rPr>
        <w:t>, and supplies</w:t>
      </w:r>
    </w:p>
    <w:p w:rsidR="009E1255" w:rsidRDefault="009E1255" w:rsidP="009E12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Speaker/presenter fees</w:t>
      </w:r>
    </w:p>
    <w:p w:rsidR="009E1255" w:rsidRDefault="009E1255" w:rsidP="009E12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Pr="009E1255">
        <w:rPr>
          <w:rFonts w:ascii="Gill Sans MT" w:hAnsi="Gill Sans MT"/>
        </w:rPr>
        <w:t>onorariums for curriculum writing</w:t>
      </w:r>
    </w:p>
    <w:p w:rsidR="009E1255" w:rsidRDefault="009E1255" w:rsidP="009E12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9E1255">
        <w:rPr>
          <w:rFonts w:ascii="Gill Sans MT" w:hAnsi="Gill Sans MT"/>
        </w:rPr>
        <w:t>ransportation costs</w:t>
      </w:r>
    </w:p>
    <w:p w:rsidR="009953C4" w:rsidRDefault="009953C4" w:rsidP="009E125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Food for project participants</w:t>
      </w:r>
      <w:r w:rsidR="001A1771">
        <w:rPr>
          <w:rFonts w:ascii="Gill Sans MT" w:hAnsi="Gill Sans MT"/>
        </w:rPr>
        <w:t xml:space="preserve"> (families and/or students)</w:t>
      </w:r>
    </w:p>
    <w:p w:rsidR="009E1255" w:rsidRPr="009E1255" w:rsidRDefault="009E1255" w:rsidP="009E1255">
      <w:pPr>
        <w:rPr>
          <w:rFonts w:ascii="Gill Sans MT" w:hAnsi="Gill Sans MT"/>
        </w:rPr>
      </w:pPr>
      <w:r w:rsidRPr="009E1255">
        <w:rPr>
          <w:rFonts w:ascii="Gill Sans MT" w:hAnsi="Gill Sans MT"/>
        </w:rPr>
        <w:t xml:space="preserve">If you have questions about acceptable expenses, please contact Laura Benson at laura@mnhum.org and copy Sung </w:t>
      </w:r>
      <w:proofErr w:type="gramStart"/>
      <w:r w:rsidRPr="009E1255">
        <w:rPr>
          <w:rFonts w:ascii="Gill Sans MT" w:hAnsi="Gill Sans MT"/>
        </w:rPr>
        <w:t>Ja</w:t>
      </w:r>
      <w:proofErr w:type="gramEnd"/>
      <w:r w:rsidRPr="009E1255">
        <w:rPr>
          <w:rFonts w:ascii="Gill Sans MT" w:hAnsi="Gill Sans MT"/>
        </w:rPr>
        <w:t xml:space="preserve"> Shin at sungja@mnhum.org.</w:t>
      </w:r>
    </w:p>
    <w:p w:rsidR="00645E1F" w:rsidRDefault="00645E1F" w:rsidP="009E125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Reimbursement or Direct Payment</w:t>
      </w:r>
    </w:p>
    <w:p w:rsidR="009E1255" w:rsidRDefault="009E1255" w:rsidP="009E1255">
      <w:pPr>
        <w:rPr>
          <w:rFonts w:ascii="Gill Sans MT" w:hAnsi="Gill Sans MT"/>
        </w:rPr>
      </w:pPr>
      <w:r>
        <w:rPr>
          <w:rFonts w:ascii="Gill Sans MT" w:hAnsi="Gill Sans MT"/>
        </w:rPr>
        <w:t>MHC</w:t>
      </w:r>
      <w:r w:rsidRPr="003B05A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will</w:t>
      </w:r>
      <w:r w:rsidRPr="003B05A8">
        <w:rPr>
          <w:rFonts w:ascii="Gill Sans MT" w:hAnsi="Gill Sans MT"/>
        </w:rPr>
        <w:t xml:space="preserve"> reimburse you for the expenses you incur (with </w:t>
      </w:r>
      <w:r>
        <w:rPr>
          <w:rFonts w:ascii="Gill Sans MT" w:hAnsi="Gill Sans MT"/>
        </w:rPr>
        <w:t xml:space="preserve">itemized </w:t>
      </w:r>
      <w:r w:rsidRPr="003B05A8">
        <w:rPr>
          <w:rFonts w:ascii="Gill Sans MT" w:hAnsi="Gill Sans MT"/>
        </w:rPr>
        <w:t>receipts or other accepta</w:t>
      </w:r>
      <w:r>
        <w:rPr>
          <w:rFonts w:ascii="Gill Sans MT" w:hAnsi="Gill Sans MT"/>
        </w:rPr>
        <w:t xml:space="preserve">ble documentation). </w:t>
      </w:r>
      <w:r w:rsidR="00645E1F">
        <w:rPr>
          <w:rFonts w:ascii="Gill Sans MT" w:hAnsi="Gill Sans MT"/>
        </w:rPr>
        <w:t>MHC is</w:t>
      </w:r>
      <w:r w:rsidR="00645E1F" w:rsidRPr="00645E1F">
        <w:rPr>
          <w:rFonts w:ascii="Gill Sans MT" w:hAnsi="Gill Sans MT"/>
        </w:rPr>
        <w:t xml:space="preserve"> able to pay vendors or individuals directly</w:t>
      </w:r>
      <w:r w:rsidR="00645E1F">
        <w:rPr>
          <w:rFonts w:ascii="Gill Sans MT" w:hAnsi="Gill Sans MT"/>
        </w:rPr>
        <w:t xml:space="preserve"> if they supply a</w:t>
      </w:r>
      <w:r w:rsidR="00645E1F" w:rsidRPr="00645E1F">
        <w:rPr>
          <w:rFonts w:ascii="Gill Sans MT" w:hAnsi="Gill Sans MT"/>
        </w:rPr>
        <w:t xml:space="preserve"> W-9 and invoice. </w:t>
      </w:r>
      <w:r w:rsidR="00645E1F">
        <w:rPr>
          <w:rFonts w:ascii="Gill Sans MT" w:hAnsi="Gill Sans MT"/>
        </w:rPr>
        <w:t xml:space="preserve">If </w:t>
      </w:r>
      <w:r>
        <w:rPr>
          <w:rFonts w:ascii="Gill Sans MT" w:hAnsi="Gill Sans MT"/>
        </w:rPr>
        <w:t>you have questions about</w:t>
      </w:r>
      <w:r w:rsidR="00645E1F">
        <w:rPr>
          <w:rFonts w:ascii="Gill Sans MT" w:hAnsi="Gill Sans MT"/>
        </w:rPr>
        <w:t xml:space="preserve"> how to list your expenses in your budget</w:t>
      </w:r>
      <w:r>
        <w:rPr>
          <w:rFonts w:ascii="Gill Sans MT" w:hAnsi="Gill Sans MT"/>
        </w:rPr>
        <w:t>,</w:t>
      </w:r>
      <w:r w:rsidR="00645E1F">
        <w:rPr>
          <w:rFonts w:ascii="Gill Sans MT" w:hAnsi="Gill Sans MT"/>
        </w:rPr>
        <w:t xml:space="preserve"> please contact Sung </w:t>
      </w:r>
      <w:proofErr w:type="gramStart"/>
      <w:r w:rsidR="00645E1F">
        <w:rPr>
          <w:rFonts w:ascii="Gill Sans MT" w:hAnsi="Gill Sans MT"/>
        </w:rPr>
        <w:t>Ja</w:t>
      </w:r>
      <w:proofErr w:type="gramEnd"/>
      <w:r w:rsidR="00645E1F">
        <w:rPr>
          <w:rFonts w:ascii="Gill Sans MT" w:hAnsi="Gill Sans MT"/>
        </w:rPr>
        <w:t xml:space="preserve"> Shin.</w:t>
      </w:r>
    </w:p>
    <w:p w:rsidR="009E1255" w:rsidRDefault="009E1255" w:rsidP="009E1255">
      <w:pPr>
        <w:rPr>
          <w:rFonts w:ascii="Gill Sans MT" w:hAnsi="Gill Sans MT"/>
        </w:rPr>
      </w:pPr>
      <w:r>
        <w:rPr>
          <w:rFonts w:ascii="Gill Sans MT" w:hAnsi="Gill Sans MT"/>
        </w:rPr>
        <w:t>Please note: Reimbursement takes up to 30</w:t>
      </w:r>
      <w:r w:rsidRPr="003B05A8">
        <w:rPr>
          <w:rFonts w:ascii="Gill Sans MT" w:hAnsi="Gill Sans MT"/>
        </w:rPr>
        <w:t xml:space="preserve"> days.</w:t>
      </w:r>
      <w:r>
        <w:rPr>
          <w:rFonts w:ascii="Gill Sans MT" w:hAnsi="Gill Sans MT"/>
        </w:rPr>
        <w:t xml:space="preserve"> Missing information such as receipts and W-9s will cause delays in payment.</w:t>
      </w:r>
    </w:p>
    <w:p w:rsidR="001A1771" w:rsidRDefault="001A1771" w:rsidP="001A177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3.  An updated budget worksheet will </w:t>
      </w:r>
      <w:r w:rsidRPr="00C3052E">
        <w:rPr>
          <w:rFonts w:ascii="Gill Sans MT" w:hAnsi="Gill Sans MT"/>
        </w:rPr>
        <w:t xml:space="preserve">be emailed to the primary budget contact </w:t>
      </w:r>
      <w:r>
        <w:rPr>
          <w:rFonts w:ascii="Gill Sans MT" w:hAnsi="Gill Sans MT"/>
        </w:rPr>
        <w:t>each time an expense is incurred either by reimbursement or direct billing.</w:t>
      </w:r>
    </w:p>
    <w:p w:rsidR="001A1771" w:rsidRPr="00542A63" w:rsidRDefault="001A1771" w:rsidP="001A177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contact Program Officer, Sung </w:t>
      </w:r>
      <w:proofErr w:type="gramStart"/>
      <w:r>
        <w:rPr>
          <w:rFonts w:ascii="Gill Sans MT" w:hAnsi="Gill Sans MT"/>
        </w:rPr>
        <w:t>Ja</w:t>
      </w:r>
      <w:proofErr w:type="gramEnd"/>
      <w:r>
        <w:rPr>
          <w:rFonts w:ascii="Gill Sans MT" w:hAnsi="Gill Sans MT"/>
        </w:rPr>
        <w:t xml:space="preserve"> Shin at </w:t>
      </w:r>
      <w:hyperlink r:id="rId5" w:history="1">
        <w:r w:rsidRPr="00FC2FD6">
          <w:rPr>
            <w:rStyle w:val="Hyperlink"/>
            <w:rFonts w:ascii="Gill Sans MT" w:hAnsi="Gill Sans MT"/>
          </w:rPr>
          <w:t>sungja@mnhum.org</w:t>
        </w:r>
      </w:hyperlink>
      <w:r>
        <w:rPr>
          <w:rFonts w:ascii="Gill Sans MT" w:hAnsi="Gill Sans MT"/>
        </w:rPr>
        <w:t xml:space="preserve"> or 651-772-4255 with any questions.</w:t>
      </w:r>
    </w:p>
    <w:p w:rsidR="009E1255" w:rsidRDefault="009E1255" w:rsidP="009E1255">
      <w:pPr>
        <w:rPr>
          <w:rFonts w:ascii="Gill Sans MT" w:hAnsi="Gill Sans MT"/>
        </w:rPr>
      </w:pPr>
    </w:p>
    <w:p w:rsidR="001A1771" w:rsidRPr="001A1771" w:rsidRDefault="001A1771" w:rsidP="009E1255">
      <w:pPr>
        <w:rPr>
          <w:rFonts w:ascii="Gill Sans MT" w:hAnsi="Gill Sans MT"/>
          <w:sz w:val="28"/>
        </w:rPr>
      </w:pPr>
      <w:r w:rsidRPr="001A1771">
        <w:rPr>
          <w:rFonts w:ascii="Gill Sans MT" w:hAnsi="Gill Sans MT"/>
          <w:sz w:val="28"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591"/>
        <w:gridCol w:w="2389"/>
        <w:gridCol w:w="2388"/>
      </w:tblGrid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Item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Expense Description</w:t>
            </w: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Reimburse or Direct?</w:t>
            </w: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Amount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5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6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7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8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</w:pPr>
            <w:r w:rsidRPr="00F26B2F"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9</w:t>
            </w:r>
          </w:p>
        </w:tc>
        <w:tc>
          <w:tcPr>
            <w:tcW w:w="3591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10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$</w:t>
            </w:r>
          </w:p>
        </w:tc>
      </w:tr>
      <w:tr w:rsidR="003B05A8" w:rsidTr="009E1255">
        <w:tc>
          <w:tcPr>
            <w:tcW w:w="982" w:type="dxa"/>
          </w:tcPr>
          <w:p w:rsidR="003B05A8" w:rsidRDefault="003B05A8" w:rsidP="009E1255">
            <w:pPr>
              <w:spacing w:line="276" w:lineRule="auto"/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TOTAL</w:t>
            </w:r>
          </w:p>
        </w:tc>
        <w:tc>
          <w:tcPr>
            <w:tcW w:w="3591" w:type="dxa"/>
            <w:shd w:val="pct25" w:color="auto" w:fill="auto"/>
          </w:tcPr>
          <w:p w:rsidR="003B05A8" w:rsidRPr="002C018F" w:rsidRDefault="003B05A8" w:rsidP="009E1255">
            <w:pPr>
              <w:spacing w:line="276" w:lineRule="auto"/>
              <w:rPr>
                <w:rFonts w:ascii="Gill Sans MT" w:hAnsi="Gill Sans MT"/>
                <w:color w:val="A6A6A6" w:themeColor="background1" w:themeShade="A6"/>
                <w:sz w:val="24"/>
              </w:rPr>
            </w:pPr>
          </w:p>
        </w:tc>
        <w:tc>
          <w:tcPr>
            <w:tcW w:w="2389" w:type="dxa"/>
            <w:shd w:val="pct25" w:color="auto" w:fill="auto"/>
          </w:tcPr>
          <w:p w:rsidR="003B05A8" w:rsidRPr="002C018F" w:rsidRDefault="003B05A8" w:rsidP="009E1255">
            <w:pPr>
              <w:spacing w:line="276" w:lineRule="auto"/>
              <w:rPr>
                <w:rFonts w:ascii="Gill Sans MT" w:hAnsi="Gill Sans MT"/>
                <w:color w:val="A6A6A6" w:themeColor="background1" w:themeShade="A6"/>
                <w:sz w:val="24"/>
              </w:rPr>
            </w:pPr>
          </w:p>
        </w:tc>
        <w:tc>
          <w:tcPr>
            <w:tcW w:w="2388" w:type="dxa"/>
          </w:tcPr>
          <w:p w:rsidR="003B05A8" w:rsidRDefault="003B05A8" w:rsidP="009E1255">
            <w:pPr>
              <w:spacing w:line="276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$</w:t>
            </w:r>
          </w:p>
        </w:tc>
      </w:tr>
    </w:tbl>
    <w:p w:rsidR="003B05A8" w:rsidRDefault="003B05A8" w:rsidP="009E1255">
      <w:pPr>
        <w:rPr>
          <w:rFonts w:ascii="Gill Sans MT" w:hAnsi="Gill Sans MT"/>
        </w:rPr>
      </w:pPr>
    </w:p>
    <w:p w:rsidR="00C3052E" w:rsidRPr="00C3052E" w:rsidRDefault="00C3052E" w:rsidP="009E1255">
      <w:pPr>
        <w:rPr>
          <w:rFonts w:ascii="Gill Sans MT" w:hAnsi="Gill Sans MT"/>
        </w:rPr>
      </w:pPr>
    </w:p>
    <w:p w:rsidR="00C3052E" w:rsidRPr="00C3052E" w:rsidRDefault="00C3052E" w:rsidP="009E1255">
      <w:pPr>
        <w:pStyle w:val="ListParagraph"/>
        <w:rPr>
          <w:rFonts w:ascii="Gill Sans MT" w:hAnsi="Gill Sans MT"/>
        </w:rPr>
      </w:pPr>
    </w:p>
    <w:sectPr w:rsidR="00C3052E" w:rsidRPr="00C3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719"/>
    <w:multiLevelType w:val="hybridMultilevel"/>
    <w:tmpl w:val="FF9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6DD"/>
    <w:multiLevelType w:val="hybridMultilevel"/>
    <w:tmpl w:val="C11A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136"/>
    <w:multiLevelType w:val="hybridMultilevel"/>
    <w:tmpl w:val="4092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038D"/>
    <w:multiLevelType w:val="hybridMultilevel"/>
    <w:tmpl w:val="B64AA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E"/>
    <w:rsid w:val="000552CA"/>
    <w:rsid w:val="00105553"/>
    <w:rsid w:val="00143E73"/>
    <w:rsid w:val="00195284"/>
    <w:rsid w:val="001A1771"/>
    <w:rsid w:val="001D06A6"/>
    <w:rsid w:val="00221635"/>
    <w:rsid w:val="002262A4"/>
    <w:rsid w:val="002C1537"/>
    <w:rsid w:val="003B05A8"/>
    <w:rsid w:val="00415217"/>
    <w:rsid w:val="0048435D"/>
    <w:rsid w:val="00496952"/>
    <w:rsid w:val="004C5924"/>
    <w:rsid w:val="004D650A"/>
    <w:rsid w:val="00542A63"/>
    <w:rsid w:val="00643EA9"/>
    <w:rsid w:val="00645E1F"/>
    <w:rsid w:val="00673A4E"/>
    <w:rsid w:val="00712241"/>
    <w:rsid w:val="00762008"/>
    <w:rsid w:val="00796734"/>
    <w:rsid w:val="007A56CC"/>
    <w:rsid w:val="0083486E"/>
    <w:rsid w:val="00835D58"/>
    <w:rsid w:val="00836ABC"/>
    <w:rsid w:val="008425EA"/>
    <w:rsid w:val="0094064C"/>
    <w:rsid w:val="009953C4"/>
    <w:rsid w:val="009B2CBE"/>
    <w:rsid w:val="009E1255"/>
    <w:rsid w:val="00A67695"/>
    <w:rsid w:val="00C3052E"/>
    <w:rsid w:val="00DD47BC"/>
    <w:rsid w:val="00E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70070-FE1E-4641-AB15-091FF98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5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052E"/>
    <w:rPr>
      <w:rFonts w:ascii="Arial" w:eastAsia="Times New Roman" w:hAnsi="Arial" w:cs="Arial"/>
      <w:b/>
      <w:b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8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gja@mnhum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F3292425C4A199821A187B68A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EAF3-3C0F-4898-B0B9-5E274D2E3E80}"/>
      </w:docPartPr>
      <w:docPartBody>
        <w:p w:rsidR="005546A1" w:rsidRDefault="000B5530" w:rsidP="000B5530">
          <w:pPr>
            <w:pStyle w:val="3E6F3292425C4A199821A187B68A7439"/>
          </w:pPr>
          <w:r w:rsidRPr="005F1E7F">
            <w:rPr>
              <w:rStyle w:val="PlaceholderText"/>
            </w:rPr>
            <w:t>Click here to enter text.</w:t>
          </w:r>
        </w:p>
      </w:docPartBody>
    </w:docPart>
    <w:docPart>
      <w:docPartPr>
        <w:name w:val="4C5B337157E14B80811F0F51583C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2E48-C6CB-4ED1-8EA2-2A95522D18DC}"/>
      </w:docPartPr>
      <w:docPartBody>
        <w:p w:rsidR="005546A1" w:rsidRDefault="000B5530" w:rsidP="000B5530">
          <w:pPr>
            <w:pStyle w:val="4C5B337157E14B80811F0F51583CFB02"/>
          </w:pPr>
          <w:r w:rsidRPr="005F1E7F">
            <w:rPr>
              <w:rStyle w:val="PlaceholderText"/>
            </w:rPr>
            <w:t>Click here to enter text.</w:t>
          </w:r>
        </w:p>
      </w:docPartBody>
    </w:docPart>
    <w:docPart>
      <w:docPartPr>
        <w:name w:val="0B1776519A8B45ABA64E847BE628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D0E8-BC81-43EA-BCBD-B61DB72F4BDE}"/>
      </w:docPartPr>
      <w:docPartBody>
        <w:p w:rsidR="005546A1" w:rsidRDefault="000B5530" w:rsidP="000B5530">
          <w:pPr>
            <w:pStyle w:val="0B1776519A8B45ABA64E847BE628637F"/>
          </w:pPr>
          <w:r w:rsidRPr="005F1E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30"/>
    <w:rsid w:val="0000635A"/>
    <w:rsid w:val="000B5530"/>
    <w:rsid w:val="001E68D0"/>
    <w:rsid w:val="005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530"/>
    <w:rPr>
      <w:color w:val="808080"/>
    </w:rPr>
  </w:style>
  <w:style w:type="paragraph" w:customStyle="1" w:styleId="3E6F3292425C4A199821A187B68A7439">
    <w:name w:val="3E6F3292425C4A199821A187B68A7439"/>
    <w:rsid w:val="000B5530"/>
  </w:style>
  <w:style w:type="paragraph" w:customStyle="1" w:styleId="4C5B337157E14B80811F0F51583CFB02">
    <w:name w:val="4C5B337157E14B80811F0F51583CFB02"/>
    <w:rsid w:val="000B5530"/>
  </w:style>
  <w:style w:type="paragraph" w:customStyle="1" w:styleId="0B1776519A8B45ABA64E847BE628637F">
    <w:name w:val="0B1776519A8B45ABA64E847BE628637F"/>
    <w:rsid w:val="000B5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Weaverling</dc:creator>
  <cp:lastModifiedBy>Brian J. Silver</cp:lastModifiedBy>
  <cp:revision>2</cp:revision>
  <dcterms:created xsi:type="dcterms:W3CDTF">2019-10-30T13:20:00Z</dcterms:created>
  <dcterms:modified xsi:type="dcterms:W3CDTF">2019-10-30T13:20:00Z</dcterms:modified>
</cp:coreProperties>
</file>